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15CCF" w:rsidRPr="002368D5" w:rsidRDefault="00315CCF" w:rsidP="00315CCF">
      <w:pPr>
        <w:rPr>
          <w:rFonts w:asciiTheme="minorHAnsi" w:hAnsiTheme="minorHAnsi" w:cstheme="minorHAnsi"/>
          <w:b/>
          <w:bCs/>
          <w:sz w:val="56"/>
          <w:szCs w:val="56"/>
        </w:rPr>
      </w:pPr>
      <w:r w:rsidRPr="002368D5">
        <w:rPr>
          <w:rFonts w:asciiTheme="minorHAnsi" w:hAnsiTheme="minorHAnsi" w:cstheme="minorHAnsi"/>
          <w:b/>
          <w:bCs/>
          <w:sz w:val="56"/>
          <w:szCs w:val="56"/>
        </w:rPr>
        <w:t xml:space="preserve">15 </w:t>
      </w:r>
      <w:r w:rsidR="00195FAB" w:rsidRPr="002368D5">
        <w:rPr>
          <w:rFonts w:asciiTheme="minorHAnsi" w:hAnsiTheme="minorHAnsi" w:cstheme="minorHAnsi"/>
          <w:b/>
          <w:bCs/>
          <w:sz w:val="56"/>
          <w:szCs w:val="56"/>
        </w:rPr>
        <w:t xml:space="preserve">Unsere Söldner </w:t>
      </w:r>
    </w:p>
    <w:p w:rsidR="00195FAB" w:rsidRPr="002368D5" w:rsidRDefault="00195FAB" w:rsidP="00315CCF">
      <w:pPr>
        <w:rPr>
          <w:rFonts w:asciiTheme="minorHAnsi" w:hAnsiTheme="minorHAnsi" w:cstheme="minorHAnsi"/>
          <w:b/>
          <w:bCs/>
          <w:sz w:val="40"/>
          <w:szCs w:val="40"/>
        </w:rPr>
      </w:pPr>
      <w:r w:rsidRPr="002368D5">
        <w:rPr>
          <w:rFonts w:asciiTheme="minorHAnsi" w:hAnsiTheme="minorHAnsi" w:cstheme="minorHAnsi"/>
          <w:b/>
          <w:bCs/>
          <w:sz w:val="40"/>
          <w:szCs w:val="40"/>
        </w:rPr>
        <w:t>(S. 133-135)</w:t>
      </w:r>
    </w:p>
    <w:p w:rsidR="00195FAB" w:rsidRPr="002368D5" w:rsidRDefault="00195FAB">
      <w:pPr>
        <w:rPr>
          <w:rFonts w:asciiTheme="minorHAnsi" w:hAnsiTheme="minorHAnsi" w:cstheme="minorHAnsi"/>
        </w:rPr>
      </w:pPr>
    </w:p>
    <w:p w:rsidR="00195FAB" w:rsidRPr="002368D5" w:rsidRDefault="00195FAB">
      <w:pPr>
        <w:rPr>
          <w:rFonts w:asciiTheme="minorHAnsi" w:hAnsiTheme="minorHAnsi" w:cstheme="minorHAnsi"/>
        </w:rPr>
      </w:pPr>
    </w:p>
    <w:p w:rsidR="00195FAB" w:rsidRPr="002368D5" w:rsidRDefault="00195FAB">
      <w:pPr>
        <w:rPr>
          <w:rFonts w:asciiTheme="minorHAnsi" w:hAnsiTheme="minorHAnsi" w:cstheme="minorHAnsi"/>
        </w:rPr>
      </w:pPr>
    </w:p>
    <w:p w:rsidR="00195FAB" w:rsidRPr="002368D5" w:rsidRDefault="00195FAB" w:rsidP="00195FAB">
      <w:pPr>
        <w:spacing w:line="360" w:lineRule="auto"/>
        <w:rPr>
          <w:rFonts w:asciiTheme="minorHAnsi" w:hAnsiTheme="minorHAnsi" w:cstheme="minorHAnsi"/>
          <w:b/>
          <w:sz w:val="40"/>
          <w:szCs w:val="40"/>
        </w:rPr>
      </w:pPr>
      <w:r w:rsidRPr="002368D5">
        <w:rPr>
          <w:rFonts w:asciiTheme="minorHAnsi" w:hAnsiTheme="minorHAnsi" w:cstheme="minorHAnsi"/>
          <w:b/>
          <w:sz w:val="40"/>
          <w:szCs w:val="40"/>
        </w:rPr>
        <w:t>Begehrte Bündner Söldner</w:t>
      </w:r>
    </w:p>
    <w:p w:rsidR="00195FAB" w:rsidRPr="002368D5" w:rsidRDefault="00195FAB" w:rsidP="00195FAB">
      <w:pPr>
        <w:spacing w:line="360" w:lineRule="auto"/>
        <w:rPr>
          <w:rFonts w:asciiTheme="minorHAnsi" w:hAnsiTheme="minorHAnsi" w:cstheme="minorHAnsi"/>
          <w:sz w:val="28"/>
          <w:szCs w:val="28"/>
        </w:rPr>
      </w:pPr>
      <w:r w:rsidRPr="002368D5">
        <w:rPr>
          <w:rFonts w:asciiTheme="minorHAnsi" w:hAnsiTheme="minorHAnsi" w:cstheme="minorHAnsi"/>
          <w:sz w:val="28"/>
          <w:szCs w:val="28"/>
        </w:rPr>
        <w:t xml:space="preserve">«Der Solddienst bot einem </w:t>
      </w:r>
      <w:proofErr w:type="spellStart"/>
      <w:r w:rsidRPr="002368D5">
        <w:rPr>
          <w:rFonts w:asciiTheme="minorHAnsi" w:hAnsiTheme="minorHAnsi" w:cstheme="minorHAnsi"/>
          <w:sz w:val="28"/>
          <w:szCs w:val="28"/>
        </w:rPr>
        <w:t>grossen</w:t>
      </w:r>
      <w:proofErr w:type="spellEnd"/>
      <w:r w:rsidRPr="002368D5">
        <w:rPr>
          <w:rFonts w:asciiTheme="minorHAnsi" w:hAnsiTheme="minorHAnsi" w:cstheme="minorHAnsi"/>
          <w:sz w:val="28"/>
          <w:szCs w:val="28"/>
        </w:rPr>
        <w:t xml:space="preserve"> Bevölkerungsüberschuss Beschäftigung. (…) Im Gebirgsland nahm die Viehzucht die Arbeitskraft der Bauern nicht während des ganzen Jahres in Anspruch. Viele Bauernarme wurden während einer bestimmten Jahreszeit frei für kriegerische Unternehmungen. Der finanzielle Ertrag des Solddienstes konnte zum Ankauf und zur Einfuhr der nötigen Nahrungsmittel, vor allem von Getreide verwendet werden.»</w:t>
      </w:r>
    </w:p>
    <w:p w:rsidR="00195FAB" w:rsidRPr="002368D5" w:rsidRDefault="00195FAB" w:rsidP="00195FAB">
      <w:pPr>
        <w:spacing w:line="360" w:lineRule="auto"/>
        <w:rPr>
          <w:rFonts w:asciiTheme="minorHAnsi" w:hAnsiTheme="minorHAnsi" w:cstheme="minorHAnsi"/>
          <w:b/>
          <w:iCs/>
          <w:sz w:val="28"/>
          <w:szCs w:val="28"/>
        </w:rPr>
      </w:pPr>
      <w:r w:rsidRPr="002368D5">
        <w:rPr>
          <w:rFonts w:asciiTheme="minorHAnsi" w:hAnsiTheme="minorHAnsi" w:cstheme="minorHAnsi"/>
          <w:b/>
          <w:iCs/>
          <w:sz w:val="28"/>
          <w:szCs w:val="28"/>
        </w:rPr>
        <w:t xml:space="preserve">Quelle: </w:t>
      </w:r>
      <w:proofErr w:type="spellStart"/>
      <w:r w:rsidRPr="002368D5">
        <w:rPr>
          <w:rFonts w:asciiTheme="minorHAnsi" w:hAnsiTheme="minorHAnsi" w:cstheme="minorHAnsi"/>
          <w:b/>
          <w:iCs/>
          <w:sz w:val="28"/>
          <w:szCs w:val="28"/>
        </w:rPr>
        <w:t>Bündnergeschichte</w:t>
      </w:r>
      <w:proofErr w:type="spellEnd"/>
      <w:r w:rsidRPr="002368D5">
        <w:rPr>
          <w:rFonts w:asciiTheme="minorHAnsi" w:hAnsiTheme="minorHAnsi" w:cstheme="minorHAnsi"/>
          <w:b/>
          <w:iCs/>
          <w:sz w:val="28"/>
          <w:szCs w:val="28"/>
        </w:rPr>
        <w:t xml:space="preserve"> von Friedrich Pieth, S. 105, F. Schuler, Chur – 1945.</w:t>
      </w:r>
    </w:p>
    <w:p w:rsidR="00195FAB" w:rsidRPr="002368D5" w:rsidRDefault="00195FAB" w:rsidP="00195FAB">
      <w:pPr>
        <w:spacing w:line="360" w:lineRule="auto"/>
        <w:rPr>
          <w:rFonts w:asciiTheme="minorHAnsi" w:hAnsiTheme="minorHAnsi" w:cstheme="minorHAnsi"/>
          <w:sz w:val="28"/>
          <w:szCs w:val="28"/>
        </w:rPr>
      </w:pPr>
    </w:p>
    <w:p w:rsidR="00195FAB" w:rsidRPr="002368D5" w:rsidRDefault="00195FAB" w:rsidP="00195FAB">
      <w:pPr>
        <w:spacing w:line="360" w:lineRule="auto"/>
        <w:rPr>
          <w:rFonts w:asciiTheme="minorHAnsi" w:hAnsiTheme="minorHAnsi" w:cstheme="minorHAnsi"/>
          <w:sz w:val="28"/>
          <w:szCs w:val="28"/>
        </w:rPr>
      </w:pPr>
      <w:r w:rsidRPr="002368D5">
        <w:rPr>
          <w:rFonts w:asciiTheme="minorHAnsi" w:hAnsiTheme="minorHAnsi" w:cstheme="minorHAnsi"/>
          <w:sz w:val="28"/>
          <w:szCs w:val="28"/>
        </w:rPr>
        <w:t xml:space="preserve">«Bündner Söldner in Italien sind schon im 14. Jahrhundert dokumentiert. (…) Um 1750 leisteten um 10 000 Söldner Dienst in fremden Heeren – mehr als 10% der Gesamtbevölkerung. (…) Die Söldner waren die wichtigsten und rentabelsten «Exportartikel» zwischen 1600 und 1850. Man schätzt die Anzahl Schweizer und Bündner Söldner im 16./17. Jahrhundert auf insgesamt 800 000 und 3-500 000 im 18. Jahrhundert: Der </w:t>
      </w:r>
      <w:proofErr w:type="spellStart"/>
      <w:r w:rsidRPr="002368D5">
        <w:rPr>
          <w:rFonts w:asciiTheme="minorHAnsi" w:hAnsiTheme="minorHAnsi" w:cstheme="minorHAnsi"/>
          <w:sz w:val="28"/>
          <w:szCs w:val="28"/>
        </w:rPr>
        <w:t>grosse</w:t>
      </w:r>
      <w:proofErr w:type="spellEnd"/>
      <w:r w:rsidRPr="002368D5">
        <w:rPr>
          <w:rFonts w:asciiTheme="minorHAnsi" w:hAnsiTheme="minorHAnsi" w:cstheme="minorHAnsi"/>
          <w:sz w:val="28"/>
          <w:szCs w:val="28"/>
        </w:rPr>
        <w:t xml:space="preserve"> Teil verstarb infolge der Strapazen, Unfälle und Verletzungen. (…) Diejenigen, die gesund oder krank heimkehrten, mussten selber schauen, wie sie überlebten. Soziale Institutionen oder Fürsorgekassen existierten noch nicht, nur Offiziere be</w:t>
      </w:r>
      <w:bookmarkStart w:id="0" w:name="_GoBack"/>
      <w:bookmarkEnd w:id="0"/>
      <w:r w:rsidRPr="002368D5">
        <w:rPr>
          <w:rFonts w:asciiTheme="minorHAnsi" w:hAnsiTheme="minorHAnsi" w:cstheme="minorHAnsi"/>
          <w:sz w:val="28"/>
          <w:szCs w:val="28"/>
        </w:rPr>
        <w:t>zogen Pensionen. Für die gemeldeten Toten wurde eine Messe gelesen.»</w:t>
      </w:r>
    </w:p>
    <w:p w:rsidR="00195FAB" w:rsidRPr="002368D5" w:rsidRDefault="00195FAB" w:rsidP="002368D5">
      <w:pPr>
        <w:spacing w:after="240" w:line="360" w:lineRule="auto"/>
        <w:rPr>
          <w:rFonts w:asciiTheme="minorHAnsi" w:hAnsiTheme="minorHAnsi" w:cstheme="minorHAnsi"/>
          <w:b/>
          <w:iCs/>
          <w:sz w:val="28"/>
          <w:szCs w:val="28"/>
        </w:rPr>
      </w:pPr>
      <w:r w:rsidRPr="002368D5">
        <w:rPr>
          <w:rFonts w:asciiTheme="minorHAnsi" w:hAnsiTheme="minorHAnsi" w:cstheme="minorHAnsi"/>
          <w:b/>
          <w:iCs/>
          <w:sz w:val="28"/>
          <w:szCs w:val="28"/>
        </w:rPr>
        <w:t xml:space="preserve">Quelle: </w:t>
      </w:r>
      <w:r w:rsidR="00FF6E36" w:rsidRPr="002368D5">
        <w:rPr>
          <w:rFonts w:asciiTheme="minorHAnsi" w:hAnsiTheme="minorHAnsi" w:cstheme="minorHAnsi"/>
          <w:b/>
          <w:iCs/>
          <w:sz w:val="28"/>
          <w:szCs w:val="28"/>
        </w:rPr>
        <w:t>Übersetzung aus:</w:t>
      </w:r>
      <w:r w:rsidRPr="002368D5">
        <w:rPr>
          <w:rFonts w:asciiTheme="minorHAnsi" w:hAnsiTheme="minorHAnsi" w:cstheme="minorHAnsi"/>
          <w:b/>
          <w:iCs/>
          <w:sz w:val="28"/>
          <w:szCs w:val="28"/>
        </w:rPr>
        <w:t xml:space="preserve"> </w:t>
      </w:r>
      <w:proofErr w:type="spellStart"/>
      <w:r w:rsidRPr="002368D5">
        <w:rPr>
          <w:rFonts w:asciiTheme="minorHAnsi" w:hAnsiTheme="minorHAnsi" w:cstheme="minorHAnsi"/>
          <w:b/>
          <w:iCs/>
          <w:sz w:val="28"/>
          <w:szCs w:val="28"/>
        </w:rPr>
        <w:t>Istorgia</w:t>
      </w:r>
      <w:proofErr w:type="spellEnd"/>
      <w:r w:rsidRPr="002368D5">
        <w:rPr>
          <w:rFonts w:asciiTheme="minorHAnsi" w:hAnsiTheme="minorHAnsi" w:cstheme="minorHAnsi"/>
          <w:b/>
          <w:iCs/>
          <w:sz w:val="28"/>
          <w:szCs w:val="28"/>
        </w:rPr>
        <w:t xml:space="preserve"> </w:t>
      </w:r>
      <w:proofErr w:type="spellStart"/>
      <w:r w:rsidRPr="002368D5">
        <w:rPr>
          <w:rFonts w:asciiTheme="minorHAnsi" w:hAnsiTheme="minorHAnsi" w:cstheme="minorHAnsi"/>
          <w:b/>
          <w:iCs/>
          <w:sz w:val="28"/>
          <w:szCs w:val="28"/>
        </w:rPr>
        <w:t>Grischuna</w:t>
      </w:r>
      <w:proofErr w:type="spellEnd"/>
      <w:r w:rsidRPr="002368D5">
        <w:rPr>
          <w:rFonts w:asciiTheme="minorHAnsi" w:hAnsiTheme="minorHAnsi" w:cstheme="minorHAnsi"/>
          <w:b/>
          <w:iCs/>
          <w:sz w:val="28"/>
          <w:szCs w:val="28"/>
        </w:rPr>
        <w:t xml:space="preserve">, Adolf Collenberg, S. 127-128, </w:t>
      </w:r>
      <w:proofErr w:type="spellStart"/>
      <w:r w:rsidRPr="002368D5">
        <w:rPr>
          <w:rFonts w:asciiTheme="minorHAnsi" w:hAnsiTheme="minorHAnsi" w:cstheme="minorHAnsi"/>
          <w:b/>
          <w:iCs/>
          <w:sz w:val="28"/>
          <w:szCs w:val="28"/>
        </w:rPr>
        <w:t>Chasa</w:t>
      </w:r>
      <w:proofErr w:type="spellEnd"/>
      <w:r w:rsidRPr="002368D5">
        <w:rPr>
          <w:rFonts w:asciiTheme="minorHAnsi" w:hAnsiTheme="minorHAnsi" w:cstheme="minorHAnsi"/>
          <w:b/>
          <w:iCs/>
          <w:sz w:val="28"/>
          <w:szCs w:val="28"/>
        </w:rPr>
        <w:t xml:space="preserve"> </w:t>
      </w:r>
      <w:proofErr w:type="spellStart"/>
      <w:r w:rsidRPr="002368D5">
        <w:rPr>
          <w:rFonts w:asciiTheme="minorHAnsi" w:hAnsiTheme="minorHAnsi" w:cstheme="minorHAnsi"/>
          <w:b/>
          <w:iCs/>
          <w:sz w:val="28"/>
          <w:szCs w:val="28"/>
        </w:rPr>
        <w:t>editura</w:t>
      </w:r>
      <w:proofErr w:type="spellEnd"/>
      <w:r w:rsidRPr="002368D5">
        <w:rPr>
          <w:rFonts w:asciiTheme="minorHAnsi" w:hAnsiTheme="minorHAnsi" w:cstheme="minorHAnsi"/>
          <w:b/>
          <w:iCs/>
          <w:sz w:val="28"/>
          <w:szCs w:val="28"/>
        </w:rPr>
        <w:t xml:space="preserve"> Bündner Monatsblatt, 2003.</w:t>
      </w:r>
    </w:p>
    <w:p w:rsidR="00A802B1" w:rsidRPr="002368D5" w:rsidRDefault="00700145">
      <w:pPr>
        <w:rPr>
          <w:rFonts w:asciiTheme="minorHAnsi" w:hAnsiTheme="minorHAnsi" w:cstheme="minorHAnsi"/>
        </w:rPr>
      </w:pPr>
      <w:r w:rsidRPr="002368D5">
        <w:rPr>
          <w:rFonts w:asciiTheme="minorHAnsi" w:hAnsiTheme="minorHAnsi" w:cstheme="minorHAnsi"/>
          <w:noProof/>
        </w:rPr>
        <w:lastRenderedPageBreak/>
        <w:drawing>
          <wp:inline distT="0" distB="0" distL="0" distR="0">
            <wp:extent cx="2085975" cy="4162425"/>
            <wp:effectExtent l="0" t="0" r="9525"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85975" cy="4162425"/>
                    </a:xfrm>
                    <a:prstGeom prst="rect">
                      <a:avLst/>
                    </a:prstGeom>
                    <a:noFill/>
                    <a:ln>
                      <a:noFill/>
                    </a:ln>
                  </pic:spPr>
                </pic:pic>
              </a:graphicData>
            </a:graphic>
          </wp:inline>
        </w:drawing>
      </w:r>
    </w:p>
    <w:p w:rsidR="00FF6E36" w:rsidRPr="002368D5" w:rsidRDefault="00FF6E36">
      <w:pPr>
        <w:rPr>
          <w:rFonts w:asciiTheme="minorHAnsi" w:hAnsiTheme="minorHAnsi" w:cstheme="minorHAnsi"/>
          <w:i/>
          <w:iCs/>
          <w:sz w:val="20"/>
          <w:szCs w:val="20"/>
        </w:rPr>
      </w:pPr>
      <w:r w:rsidRPr="002368D5">
        <w:rPr>
          <w:rFonts w:asciiTheme="minorHAnsi" w:hAnsiTheme="minorHAnsi" w:cstheme="minorHAnsi"/>
          <w:i/>
          <w:iCs/>
          <w:sz w:val="20"/>
          <w:szCs w:val="20"/>
        </w:rPr>
        <w:t xml:space="preserve">Stolzer Söldner: Freske in altem </w:t>
      </w:r>
    </w:p>
    <w:p w:rsidR="00195FAB" w:rsidRPr="002368D5" w:rsidRDefault="00FF6E36">
      <w:pPr>
        <w:rPr>
          <w:rFonts w:asciiTheme="minorHAnsi" w:hAnsiTheme="minorHAnsi" w:cstheme="minorHAnsi"/>
          <w:i/>
          <w:iCs/>
          <w:sz w:val="20"/>
          <w:szCs w:val="20"/>
        </w:rPr>
      </w:pPr>
      <w:r w:rsidRPr="002368D5">
        <w:rPr>
          <w:rFonts w:asciiTheme="minorHAnsi" w:hAnsiTheme="minorHAnsi" w:cstheme="minorHAnsi"/>
          <w:i/>
          <w:iCs/>
          <w:sz w:val="20"/>
          <w:szCs w:val="20"/>
        </w:rPr>
        <w:t xml:space="preserve">Haus in </w:t>
      </w:r>
      <w:proofErr w:type="spellStart"/>
      <w:r w:rsidRPr="002368D5">
        <w:rPr>
          <w:rFonts w:asciiTheme="minorHAnsi" w:hAnsiTheme="minorHAnsi" w:cstheme="minorHAnsi"/>
          <w:i/>
          <w:iCs/>
          <w:sz w:val="20"/>
          <w:szCs w:val="20"/>
        </w:rPr>
        <w:t>Alvaschein</w:t>
      </w:r>
      <w:proofErr w:type="spellEnd"/>
      <w:r w:rsidRPr="002368D5">
        <w:rPr>
          <w:rFonts w:asciiTheme="minorHAnsi" w:hAnsiTheme="minorHAnsi" w:cstheme="minorHAnsi"/>
          <w:i/>
          <w:iCs/>
          <w:sz w:val="20"/>
          <w:szCs w:val="20"/>
        </w:rPr>
        <w:t>/</w:t>
      </w:r>
      <w:proofErr w:type="spellStart"/>
      <w:r w:rsidRPr="002368D5">
        <w:rPr>
          <w:rFonts w:asciiTheme="minorHAnsi" w:hAnsiTheme="minorHAnsi" w:cstheme="minorHAnsi"/>
          <w:i/>
          <w:iCs/>
          <w:sz w:val="20"/>
          <w:szCs w:val="20"/>
        </w:rPr>
        <w:t>Albulatal</w:t>
      </w:r>
      <w:proofErr w:type="spellEnd"/>
      <w:r w:rsidRPr="002368D5">
        <w:rPr>
          <w:rFonts w:asciiTheme="minorHAnsi" w:hAnsiTheme="minorHAnsi" w:cstheme="minorHAnsi"/>
          <w:i/>
          <w:iCs/>
          <w:sz w:val="20"/>
          <w:szCs w:val="20"/>
        </w:rPr>
        <w:t>.</w:t>
      </w:r>
    </w:p>
    <w:p w:rsidR="00FF6E36" w:rsidRPr="002368D5" w:rsidRDefault="00315CCF">
      <w:pPr>
        <w:rPr>
          <w:rFonts w:asciiTheme="minorHAnsi" w:hAnsiTheme="minorHAnsi" w:cstheme="minorHAnsi"/>
          <w:i/>
          <w:iCs/>
          <w:sz w:val="20"/>
          <w:szCs w:val="20"/>
        </w:rPr>
      </w:pPr>
      <w:r w:rsidRPr="002368D5">
        <w:rPr>
          <w:rFonts w:asciiTheme="minorHAnsi" w:hAnsiTheme="minorHAnsi" w:cstheme="minorHAnsi"/>
          <w:i/>
          <w:iCs/>
          <w:sz w:val="20"/>
          <w:szCs w:val="20"/>
        </w:rPr>
        <w:t xml:space="preserve">                                               </w:t>
      </w:r>
      <w:r w:rsidR="002368D5">
        <w:rPr>
          <w:rFonts w:asciiTheme="minorHAnsi" w:hAnsiTheme="minorHAnsi" w:cstheme="minorHAnsi"/>
          <w:i/>
          <w:iCs/>
          <w:sz w:val="20"/>
          <w:szCs w:val="20"/>
        </w:rPr>
        <w:t xml:space="preserve">      </w:t>
      </w:r>
      <w:r w:rsidR="00FF6E36" w:rsidRPr="002368D5">
        <w:rPr>
          <w:rFonts w:asciiTheme="minorHAnsi" w:hAnsiTheme="minorHAnsi" w:cstheme="minorHAnsi"/>
          <w:i/>
          <w:iCs/>
          <w:sz w:val="20"/>
          <w:szCs w:val="20"/>
        </w:rPr>
        <w:t>Foto: L. C.</w:t>
      </w:r>
    </w:p>
    <w:p w:rsidR="00195FAB" w:rsidRPr="002368D5" w:rsidRDefault="00195FAB">
      <w:pPr>
        <w:rPr>
          <w:rFonts w:asciiTheme="minorHAnsi" w:hAnsiTheme="minorHAnsi" w:cstheme="minorHAnsi"/>
          <w:i/>
          <w:iCs/>
          <w:sz w:val="20"/>
          <w:szCs w:val="20"/>
        </w:rPr>
      </w:pPr>
    </w:p>
    <w:p w:rsidR="00FF6E36" w:rsidRPr="002368D5" w:rsidRDefault="00FF6E36" w:rsidP="00FF6E36">
      <w:pPr>
        <w:rPr>
          <w:rFonts w:asciiTheme="minorHAnsi" w:hAnsiTheme="minorHAnsi" w:cstheme="minorHAnsi"/>
          <w:sz w:val="32"/>
          <w:szCs w:val="32"/>
          <w:u w:val="single"/>
        </w:rPr>
      </w:pPr>
    </w:p>
    <w:p w:rsidR="00FF6E36" w:rsidRPr="002368D5" w:rsidRDefault="00FF6E36" w:rsidP="00FF6E36">
      <w:pPr>
        <w:rPr>
          <w:rFonts w:asciiTheme="minorHAnsi" w:hAnsiTheme="minorHAnsi" w:cstheme="minorHAnsi"/>
          <w:sz w:val="32"/>
          <w:szCs w:val="32"/>
          <w:u w:val="single"/>
        </w:rPr>
      </w:pPr>
    </w:p>
    <w:p w:rsidR="00FF6E36" w:rsidRPr="002368D5" w:rsidRDefault="00195FAB" w:rsidP="00FF6E36">
      <w:pPr>
        <w:rPr>
          <w:rFonts w:asciiTheme="minorHAnsi" w:hAnsiTheme="minorHAnsi" w:cstheme="minorHAnsi"/>
          <w:i/>
          <w:iCs/>
          <w:sz w:val="28"/>
          <w:szCs w:val="28"/>
        </w:rPr>
      </w:pPr>
      <w:r w:rsidRPr="002368D5">
        <w:rPr>
          <w:rFonts w:asciiTheme="minorHAnsi" w:hAnsiTheme="minorHAnsi" w:cstheme="minorHAnsi"/>
          <w:i/>
          <w:iCs/>
          <w:sz w:val="28"/>
          <w:szCs w:val="28"/>
          <w:u w:val="single"/>
        </w:rPr>
        <w:t>Aufgabe:</w:t>
      </w:r>
      <w:r w:rsidRPr="002368D5">
        <w:rPr>
          <w:rFonts w:asciiTheme="minorHAnsi" w:hAnsiTheme="minorHAnsi" w:cstheme="minorHAnsi"/>
          <w:i/>
          <w:iCs/>
          <w:sz w:val="28"/>
          <w:szCs w:val="28"/>
        </w:rPr>
        <w:t xml:space="preserve"> Studiere die zwei Quellen</w:t>
      </w:r>
      <w:r w:rsidR="00FF6E36" w:rsidRPr="002368D5">
        <w:rPr>
          <w:rFonts w:asciiTheme="minorHAnsi" w:hAnsiTheme="minorHAnsi" w:cstheme="minorHAnsi"/>
          <w:i/>
          <w:iCs/>
          <w:sz w:val="28"/>
          <w:szCs w:val="28"/>
        </w:rPr>
        <w:t xml:space="preserve"> zum Thema „Begehrte Bündner Söldner“ und notiere stichwortartig fünf Informationen, die du als wichtig erachtest:</w:t>
      </w:r>
    </w:p>
    <w:p w:rsidR="00FF6E36" w:rsidRPr="002368D5" w:rsidRDefault="00FF6E36" w:rsidP="00FF6E36">
      <w:pPr>
        <w:rPr>
          <w:rFonts w:asciiTheme="minorHAnsi" w:hAnsiTheme="minorHAnsi" w:cstheme="minorHAnsi"/>
          <w:sz w:val="32"/>
          <w:szCs w:val="32"/>
        </w:rPr>
      </w:pPr>
    </w:p>
    <w:p w:rsidR="00FF6E36" w:rsidRPr="002368D5" w:rsidRDefault="00FF6E36" w:rsidP="00FF6E36">
      <w:pPr>
        <w:rPr>
          <w:rFonts w:asciiTheme="minorHAnsi" w:hAnsiTheme="minorHAnsi" w:cstheme="minorHAnsi"/>
          <w:sz w:val="32"/>
          <w:szCs w:val="32"/>
        </w:rPr>
      </w:pPr>
    </w:p>
    <w:p w:rsidR="00FF6E36" w:rsidRPr="002368D5" w:rsidRDefault="00FF6E36" w:rsidP="00FF6E36">
      <w:pPr>
        <w:pStyle w:val="Listenabsatz"/>
        <w:numPr>
          <w:ilvl w:val="0"/>
          <w:numId w:val="2"/>
        </w:numPr>
        <w:rPr>
          <w:rFonts w:asciiTheme="minorHAnsi" w:hAnsiTheme="minorHAnsi" w:cstheme="minorHAnsi"/>
          <w:sz w:val="32"/>
          <w:szCs w:val="32"/>
        </w:rPr>
      </w:pPr>
      <w:r w:rsidRPr="002368D5">
        <w:rPr>
          <w:rFonts w:asciiTheme="minorHAnsi" w:hAnsiTheme="minorHAnsi" w:cstheme="minorHAnsi"/>
          <w:sz w:val="32"/>
          <w:szCs w:val="32"/>
        </w:rPr>
        <w:t>……………………………………………………………………</w:t>
      </w:r>
    </w:p>
    <w:p w:rsidR="00FF6E36" w:rsidRPr="002368D5" w:rsidRDefault="00FF6E36" w:rsidP="00FF6E36">
      <w:pPr>
        <w:pStyle w:val="Listenabsatz"/>
        <w:rPr>
          <w:rFonts w:asciiTheme="minorHAnsi" w:hAnsiTheme="minorHAnsi" w:cstheme="minorHAnsi"/>
          <w:sz w:val="32"/>
          <w:szCs w:val="32"/>
        </w:rPr>
      </w:pPr>
    </w:p>
    <w:p w:rsidR="00FF6E36" w:rsidRPr="002368D5" w:rsidRDefault="00FF6E36" w:rsidP="00FF6E36">
      <w:pPr>
        <w:pStyle w:val="Listenabsatz"/>
        <w:numPr>
          <w:ilvl w:val="0"/>
          <w:numId w:val="2"/>
        </w:numPr>
        <w:rPr>
          <w:rFonts w:asciiTheme="minorHAnsi" w:hAnsiTheme="minorHAnsi" w:cstheme="minorHAnsi"/>
          <w:sz w:val="32"/>
          <w:szCs w:val="32"/>
        </w:rPr>
      </w:pPr>
      <w:r w:rsidRPr="002368D5">
        <w:rPr>
          <w:rFonts w:asciiTheme="minorHAnsi" w:hAnsiTheme="minorHAnsi" w:cstheme="minorHAnsi"/>
          <w:sz w:val="32"/>
          <w:szCs w:val="32"/>
        </w:rPr>
        <w:t>……………………………………………………………………</w:t>
      </w:r>
    </w:p>
    <w:p w:rsidR="00FF6E36" w:rsidRPr="002368D5" w:rsidRDefault="00FF6E36" w:rsidP="00FF6E36">
      <w:pPr>
        <w:pStyle w:val="Listenabsatz"/>
        <w:rPr>
          <w:rFonts w:asciiTheme="minorHAnsi" w:hAnsiTheme="minorHAnsi" w:cstheme="minorHAnsi"/>
          <w:sz w:val="32"/>
          <w:szCs w:val="32"/>
        </w:rPr>
      </w:pPr>
    </w:p>
    <w:p w:rsidR="00FF6E36" w:rsidRPr="002368D5" w:rsidRDefault="00FF6E36" w:rsidP="00FF6E36">
      <w:pPr>
        <w:pStyle w:val="Listenabsatz"/>
        <w:numPr>
          <w:ilvl w:val="0"/>
          <w:numId w:val="2"/>
        </w:numPr>
        <w:rPr>
          <w:rFonts w:asciiTheme="minorHAnsi" w:hAnsiTheme="minorHAnsi" w:cstheme="minorHAnsi"/>
          <w:sz w:val="32"/>
          <w:szCs w:val="32"/>
        </w:rPr>
      </w:pPr>
      <w:r w:rsidRPr="002368D5">
        <w:rPr>
          <w:rFonts w:asciiTheme="minorHAnsi" w:hAnsiTheme="minorHAnsi" w:cstheme="minorHAnsi"/>
          <w:sz w:val="32"/>
          <w:szCs w:val="32"/>
        </w:rPr>
        <w:t>……………………………………………………………………</w:t>
      </w:r>
    </w:p>
    <w:p w:rsidR="00FF6E36" w:rsidRPr="002368D5" w:rsidRDefault="00FF6E36" w:rsidP="00FF6E36">
      <w:pPr>
        <w:pStyle w:val="Listenabsatz"/>
        <w:rPr>
          <w:rFonts w:asciiTheme="minorHAnsi" w:hAnsiTheme="minorHAnsi" w:cstheme="minorHAnsi"/>
          <w:sz w:val="32"/>
          <w:szCs w:val="32"/>
        </w:rPr>
      </w:pPr>
    </w:p>
    <w:p w:rsidR="00FF6E36" w:rsidRPr="002368D5" w:rsidRDefault="00FF6E36" w:rsidP="00FF6E36">
      <w:pPr>
        <w:pStyle w:val="Listenabsatz"/>
        <w:numPr>
          <w:ilvl w:val="0"/>
          <w:numId w:val="2"/>
        </w:numPr>
        <w:rPr>
          <w:rFonts w:asciiTheme="minorHAnsi" w:hAnsiTheme="minorHAnsi" w:cstheme="minorHAnsi"/>
          <w:sz w:val="32"/>
          <w:szCs w:val="32"/>
        </w:rPr>
      </w:pPr>
      <w:r w:rsidRPr="002368D5">
        <w:rPr>
          <w:rFonts w:asciiTheme="minorHAnsi" w:hAnsiTheme="minorHAnsi" w:cstheme="minorHAnsi"/>
          <w:sz w:val="32"/>
          <w:szCs w:val="32"/>
        </w:rPr>
        <w:t>……………………………………………………………………</w:t>
      </w:r>
    </w:p>
    <w:p w:rsidR="00FF6E36" w:rsidRPr="002368D5" w:rsidRDefault="00FF6E36" w:rsidP="00FF6E36">
      <w:pPr>
        <w:pStyle w:val="Listenabsatz"/>
        <w:rPr>
          <w:rFonts w:asciiTheme="minorHAnsi" w:hAnsiTheme="minorHAnsi" w:cstheme="minorHAnsi"/>
          <w:sz w:val="32"/>
          <w:szCs w:val="32"/>
        </w:rPr>
      </w:pPr>
    </w:p>
    <w:p w:rsidR="00FF6E36" w:rsidRPr="002368D5" w:rsidRDefault="00FF6E36" w:rsidP="00FF6E36">
      <w:pPr>
        <w:pStyle w:val="Listenabsatz"/>
        <w:numPr>
          <w:ilvl w:val="0"/>
          <w:numId w:val="2"/>
        </w:numPr>
        <w:rPr>
          <w:rFonts w:asciiTheme="minorHAnsi" w:hAnsiTheme="minorHAnsi" w:cstheme="minorHAnsi"/>
          <w:sz w:val="32"/>
          <w:szCs w:val="32"/>
        </w:rPr>
      </w:pPr>
      <w:r w:rsidRPr="002368D5">
        <w:rPr>
          <w:rFonts w:asciiTheme="minorHAnsi" w:hAnsiTheme="minorHAnsi" w:cstheme="minorHAnsi"/>
          <w:sz w:val="32"/>
          <w:szCs w:val="32"/>
        </w:rPr>
        <w:t>……………………………………………………………………</w:t>
      </w:r>
    </w:p>
    <w:p w:rsidR="00FF6E36" w:rsidRPr="002368D5" w:rsidRDefault="00FF6E36" w:rsidP="00FF6E36">
      <w:pPr>
        <w:rPr>
          <w:rFonts w:asciiTheme="minorHAnsi" w:hAnsiTheme="minorHAnsi" w:cstheme="minorHAnsi"/>
          <w:sz w:val="32"/>
          <w:szCs w:val="32"/>
        </w:rPr>
      </w:pPr>
    </w:p>
    <w:sectPr w:rsidR="00FF6E36" w:rsidRPr="002368D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EA794F"/>
    <w:multiLevelType w:val="hybridMultilevel"/>
    <w:tmpl w:val="676620C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 w15:restartNumberingAfterBreak="0">
    <w:nsid w:val="37C54AE5"/>
    <w:multiLevelType w:val="hybridMultilevel"/>
    <w:tmpl w:val="4BC41720"/>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145"/>
    <w:rsid w:val="00195FAB"/>
    <w:rsid w:val="002368D5"/>
    <w:rsid w:val="00315CCF"/>
    <w:rsid w:val="006F2B13"/>
    <w:rsid w:val="00700145"/>
    <w:rsid w:val="00A802B1"/>
    <w:rsid w:val="00FF6E36"/>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4CE7D2"/>
  <w15:chartTrackingRefBased/>
  <w15:docId w15:val="{8375BDE3-E0F4-421A-8598-2300F8CE6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95FAB"/>
    <w:pPr>
      <w:spacing w:after="0" w:line="240" w:lineRule="auto"/>
    </w:pPr>
    <w:rPr>
      <w:rFonts w:ascii="Times New Roman" w:eastAsia="Times New Roman" w:hAnsi="Times New Roman" w:cs="Times New Roman"/>
      <w:sz w:val="24"/>
      <w:szCs w:val="24"/>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FF6E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250</Words>
  <Characters>1579</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Linard CANDREIA</dc:creator>
  <cp:keywords/>
  <dc:description/>
  <cp:lastModifiedBy>Linard CANDREIA</cp:lastModifiedBy>
  <cp:revision>6</cp:revision>
  <cp:lastPrinted>2020-04-21T13:36:00Z</cp:lastPrinted>
  <dcterms:created xsi:type="dcterms:W3CDTF">2020-04-21T13:04:00Z</dcterms:created>
  <dcterms:modified xsi:type="dcterms:W3CDTF">2020-05-16T18:52:00Z</dcterms:modified>
</cp:coreProperties>
</file>