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07B" w:rsidRPr="008A107B" w:rsidRDefault="008A107B" w:rsidP="008A107B">
      <w:pPr>
        <w:spacing w:after="0"/>
        <w:rPr>
          <w:b/>
          <w:bCs/>
          <w:sz w:val="56"/>
          <w:szCs w:val="56"/>
        </w:rPr>
      </w:pPr>
      <w:r w:rsidRPr="008A107B">
        <w:rPr>
          <w:b/>
          <w:bCs/>
          <w:sz w:val="56"/>
          <w:szCs w:val="56"/>
        </w:rPr>
        <w:t xml:space="preserve">24 </w:t>
      </w:r>
      <w:r w:rsidR="0004412C" w:rsidRPr="008A107B">
        <w:rPr>
          <w:b/>
          <w:bCs/>
          <w:sz w:val="56"/>
          <w:szCs w:val="56"/>
        </w:rPr>
        <w:t xml:space="preserve">Spuren von Russland-Emigranten </w:t>
      </w:r>
    </w:p>
    <w:p w:rsidR="0004412C" w:rsidRPr="0037190A" w:rsidRDefault="0004412C" w:rsidP="008A107B">
      <w:pPr>
        <w:spacing w:after="0"/>
        <w:rPr>
          <w:b/>
          <w:bCs/>
          <w:sz w:val="40"/>
          <w:szCs w:val="40"/>
        </w:rPr>
      </w:pPr>
      <w:r w:rsidRPr="0037190A">
        <w:rPr>
          <w:b/>
          <w:bCs/>
          <w:sz w:val="40"/>
          <w:szCs w:val="40"/>
        </w:rPr>
        <w:t>(S. 203-206)</w:t>
      </w:r>
    </w:p>
    <w:p w:rsidR="0004412C" w:rsidRDefault="0004412C" w:rsidP="0004412C"/>
    <w:p w:rsidR="00DD08AB" w:rsidRDefault="003832E9" w:rsidP="0004412C">
      <w:r>
        <w:rPr>
          <w:noProof/>
        </w:rPr>
        <w:drawing>
          <wp:anchor distT="0" distB="0" distL="114300" distR="114300" simplePos="0" relativeHeight="251659264" behindDoc="0" locked="0" layoutInCell="1" allowOverlap="1">
            <wp:simplePos x="0" y="0"/>
            <wp:positionH relativeFrom="margin">
              <wp:posOffset>3018155</wp:posOffset>
            </wp:positionH>
            <wp:positionV relativeFrom="paragraph">
              <wp:posOffset>316865</wp:posOffset>
            </wp:positionV>
            <wp:extent cx="2640965" cy="1980565"/>
            <wp:effectExtent l="635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2640965" cy="1980565"/>
                    </a:xfrm>
                    <a:prstGeom prst="rect">
                      <a:avLst/>
                    </a:prstGeom>
                    <a:noFill/>
                    <a:ln>
                      <a:noFill/>
                    </a:ln>
                  </pic:spPr>
                </pic:pic>
              </a:graphicData>
            </a:graphic>
            <wp14:sizeRelH relativeFrom="page">
              <wp14:pctWidth>0</wp14:pctWidth>
            </wp14:sizeRelH>
            <wp14:sizeRelV relativeFrom="page">
              <wp14:pctHeight>0</wp14:pctHeight>
            </wp14:sizeRelV>
          </wp:anchor>
        </w:drawing>
      </w:r>
      <w:r w:rsidR="0004412C">
        <w:rPr>
          <w:noProof/>
        </w:rPr>
        <w:drawing>
          <wp:inline distT="0" distB="0" distL="0" distR="0">
            <wp:extent cx="2649856" cy="1987392"/>
            <wp:effectExtent l="7620" t="0" r="571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2675702" cy="2006777"/>
                    </a:xfrm>
                    <a:prstGeom prst="rect">
                      <a:avLst/>
                    </a:prstGeom>
                    <a:noFill/>
                    <a:ln>
                      <a:noFill/>
                    </a:ln>
                  </pic:spPr>
                </pic:pic>
              </a:graphicData>
            </a:graphic>
          </wp:inline>
        </w:drawing>
      </w:r>
    </w:p>
    <w:p w:rsidR="003832E9" w:rsidRDefault="003832E9" w:rsidP="0037190A">
      <w:pPr>
        <w:rPr>
          <w:sz w:val="18"/>
          <w:szCs w:val="18"/>
        </w:rPr>
      </w:pPr>
      <w:r>
        <w:rPr>
          <w:sz w:val="18"/>
          <w:szCs w:val="18"/>
        </w:rPr>
        <w:t xml:space="preserve">Das stattliche Haus von Peter Balzer in Alvaneu-Bad                                  </w:t>
      </w:r>
      <w:r w:rsidR="00AA3EDB">
        <w:rPr>
          <w:sz w:val="18"/>
          <w:szCs w:val="18"/>
        </w:rPr>
        <w:t xml:space="preserve">  </w:t>
      </w:r>
      <w:r w:rsidR="0037190A">
        <w:rPr>
          <w:sz w:val="18"/>
          <w:szCs w:val="18"/>
        </w:rPr>
        <w:t>Russland-Emigrant</w:t>
      </w:r>
      <w:r>
        <w:rPr>
          <w:sz w:val="18"/>
          <w:szCs w:val="18"/>
        </w:rPr>
        <w:t xml:space="preserve"> Murezi Padrun de Carnè</w:t>
      </w:r>
    </w:p>
    <w:p w:rsidR="00660E49" w:rsidRPr="008A107B" w:rsidRDefault="00660E49" w:rsidP="0004412C">
      <w:pPr>
        <w:rPr>
          <w:sz w:val="18"/>
          <w:szCs w:val="18"/>
        </w:rPr>
      </w:pPr>
    </w:p>
    <w:p w:rsidR="00660E49" w:rsidRPr="008A107B" w:rsidRDefault="00660E49" w:rsidP="0004412C">
      <w:pPr>
        <w:rPr>
          <w:sz w:val="18"/>
          <w:szCs w:val="18"/>
        </w:rPr>
      </w:pPr>
    </w:p>
    <w:p w:rsidR="00660E49" w:rsidRPr="008A107B" w:rsidRDefault="00660E49" w:rsidP="0004412C">
      <w:pPr>
        <w:rPr>
          <w:sz w:val="18"/>
          <w:szCs w:val="18"/>
        </w:rPr>
      </w:pPr>
    </w:p>
    <w:p w:rsidR="0004412C" w:rsidRDefault="00660E49" w:rsidP="0004412C">
      <w:pPr>
        <w:rPr>
          <w:sz w:val="18"/>
          <w:szCs w:val="18"/>
        </w:rPr>
      </w:pPr>
      <w:r>
        <w:rPr>
          <w:noProof/>
        </w:rPr>
        <w:drawing>
          <wp:anchor distT="0" distB="0" distL="114300" distR="114300" simplePos="0" relativeHeight="251660288" behindDoc="0" locked="0" layoutInCell="1" allowOverlap="1">
            <wp:simplePos x="0" y="0"/>
            <wp:positionH relativeFrom="margin">
              <wp:align>left</wp:align>
            </wp:positionH>
            <wp:positionV relativeFrom="paragraph">
              <wp:posOffset>248285</wp:posOffset>
            </wp:positionV>
            <wp:extent cx="3900170" cy="2924175"/>
            <wp:effectExtent l="0" t="7303"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3900170" cy="2924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In der Kirche von Versam steht ein Taufstein aus schwarzem Marmor, ein Geschenk von Domenic Riz à Porta aus Petersburg an den Ort, wo sein Vater aus Guarda/Engadin als Pfarrer geamtet hatte.</w:t>
      </w:r>
    </w:p>
    <w:p w:rsidR="00660E49" w:rsidRDefault="00660E49" w:rsidP="0004412C">
      <w:pPr>
        <w:rPr>
          <w:sz w:val="18"/>
          <w:szCs w:val="18"/>
        </w:rPr>
      </w:pPr>
    </w:p>
    <w:p w:rsidR="00660E49" w:rsidRPr="008A107B" w:rsidRDefault="00660E49" w:rsidP="0004412C">
      <w:pPr>
        <w:rPr>
          <w:i/>
          <w:iCs/>
          <w:sz w:val="28"/>
          <w:szCs w:val="28"/>
        </w:rPr>
      </w:pPr>
      <w:r w:rsidRPr="008A107B">
        <w:rPr>
          <w:i/>
          <w:iCs/>
          <w:sz w:val="28"/>
          <w:szCs w:val="28"/>
          <w:u w:val="single"/>
        </w:rPr>
        <w:t>Aufgabe:</w:t>
      </w:r>
      <w:r w:rsidRPr="008A107B">
        <w:rPr>
          <w:i/>
          <w:iCs/>
          <w:sz w:val="28"/>
          <w:szCs w:val="28"/>
        </w:rPr>
        <w:t xml:space="preserve"> Versetze dich in die Lage einer armen Gemeinde. Der Gemeindevorsteher schreibt einem in Russland reich gewordenen Auswanderer einen Brief, schildert die Situation im Dorf und bittet um eine grosszügige Gabe, z.B. für den Bau eines neuen Schulhauses, für die Anschaffung einer neuen Orgel</w:t>
      </w:r>
      <w:bookmarkStart w:id="0" w:name="_GoBack"/>
      <w:bookmarkEnd w:id="0"/>
      <w:r w:rsidR="002034BE" w:rsidRPr="008A107B">
        <w:rPr>
          <w:i/>
          <w:iCs/>
          <w:sz w:val="28"/>
          <w:szCs w:val="28"/>
        </w:rPr>
        <w:t>.</w:t>
      </w:r>
    </w:p>
    <w:p w:rsidR="00AA3EDB" w:rsidRDefault="00AA3EDB" w:rsidP="0004412C">
      <w:pPr>
        <w:rPr>
          <w:sz w:val="28"/>
          <w:szCs w:val="28"/>
        </w:rPr>
      </w:pPr>
    </w:p>
    <w:p w:rsidR="00AA3EDB" w:rsidRPr="00AA3EDB" w:rsidRDefault="00AA3EDB" w:rsidP="0004412C">
      <w:pPr>
        <w:rPr>
          <w:sz w:val="18"/>
          <w:szCs w:val="18"/>
        </w:rPr>
      </w:pPr>
      <w:r>
        <w:rPr>
          <w:sz w:val="18"/>
          <w:szCs w:val="18"/>
        </w:rPr>
        <w:t>Fotos: L. C.</w:t>
      </w:r>
    </w:p>
    <w:sectPr w:rsidR="00AA3EDB" w:rsidRPr="00AA3E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12C"/>
    <w:rsid w:val="0004412C"/>
    <w:rsid w:val="002034BE"/>
    <w:rsid w:val="0037190A"/>
    <w:rsid w:val="003832E9"/>
    <w:rsid w:val="00660E49"/>
    <w:rsid w:val="008A107B"/>
    <w:rsid w:val="00AA3EDB"/>
    <w:rsid w:val="00AC6655"/>
    <w:rsid w:val="00DD08A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AF21"/>
  <w15:chartTrackingRefBased/>
  <w15:docId w15:val="{B39246A1-DCA2-41E1-ACFE-07A1236B7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16A2B-B0BC-4589-8C36-186733EF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594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6</cp:revision>
  <dcterms:created xsi:type="dcterms:W3CDTF">2020-04-28T08:08:00Z</dcterms:created>
  <dcterms:modified xsi:type="dcterms:W3CDTF">2020-05-16T14:47:00Z</dcterms:modified>
</cp:coreProperties>
</file>